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7D5" w:rsidRPr="00EB7667" w:rsidRDefault="008872EB" w:rsidP="008872EB">
      <w:pPr>
        <w:pStyle w:val="Nadpis1"/>
        <w:rPr>
          <w:rFonts w:ascii="Algerian" w:hAnsi="Algerian"/>
          <w:color w:val="auto"/>
        </w:rPr>
      </w:pPr>
      <w:r w:rsidRPr="00EB7667">
        <w:rPr>
          <w:rFonts w:ascii="Algerian" w:hAnsi="Algerian"/>
          <w:color w:val="auto"/>
        </w:rPr>
        <w:t>Tvo</w:t>
      </w:r>
      <w:r w:rsidRPr="00EB7667">
        <w:rPr>
          <w:rFonts w:ascii="Cambria" w:hAnsi="Cambria" w:cs="Cambria"/>
          <w:color w:val="auto"/>
        </w:rPr>
        <w:t>ř</w:t>
      </w:r>
      <w:r w:rsidRPr="00EB7667">
        <w:rPr>
          <w:rFonts w:ascii="Algerian" w:hAnsi="Algerian"/>
          <w:color w:val="auto"/>
        </w:rPr>
        <w:t>en</w:t>
      </w:r>
      <w:r w:rsidRPr="00EB7667">
        <w:rPr>
          <w:rFonts w:ascii="Algerian" w:hAnsi="Algerian" w:cs="Algerian"/>
          <w:color w:val="auto"/>
        </w:rPr>
        <w:t>í</w:t>
      </w:r>
      <w:r w:rsidRPr="00EB7667">
        <w:rPr>
          <w:rFonts w:ascii="Algerian" w:hAnsi="Algerian"/>
          <w:color w:val="auto"/>
        </w:rPr>
        <w:t xml:space="preserve"> 40 </w:t>
      </w:r>
    </w:p>
    <w:p w:rsidR="008872EB" w:rsidRPr="00EB7667" w:rsidRDefault="008872EB" w:rsidP="008872EB">
      <w:pPr>
        <w:rPr>
          <w:rFonts w:ascii="Algerian" w:hAnsi="Algerian"/>
        </w:rPr>
      </w:pPr>
      <w:r w:rsidRPr="00EB7667">
        <w:rPr>
          <w:rFonts w:ascii="Algerian" w:hAnsi="Algerian"/>
        </w:rPr>
        <w:t>bude kv</w:t>
      </w:r>
      <w:r w:rsidRPr="00EB7667">
        <w:rPr>
          <w:rFonts w:ascii="Cambria" w:hAnsi="Cambria" w:cs="Cambria"/>
        </w:rPr>
        <w:t>ě</w:t>
      </w:r>
      <w:r w:rsidRPr="00EB7667">
        <w:rPr>
          <w:rFonts w:ascii="Algerian" w:hAnsi="Algerian"/>
        </w:rPr>
        <w:t>tinov</w:t>
      </w:r>
      <w:r w:rsidRPr="00EB7667">
        <w:rPr>
          <w:rFonts w:ascii="Algerian" w:hAnsi="Algerian" w:cs="Algerian"/>
        </w:rPr>
        <w:t>é</w:t>
      </w:r>
      <w:r w:rsidRPr="00EB7667">
        <w:rPr>
          <w:rFonts w:ascii="Algerian" w:hAnsi="Algerian"/>
        </w:rPr>
        <w:t xml:space="preserve"> a bude v</w:t>
      </w:r>
      <w:r w:rsidRPr="00EB7667">
        <w:rPr>
          <w:rFonts w:ascii="Cambria" w:hAnsi="Cambria" w:cs="Cambria"/>
        </w:rPr>
        <w:t>ě</w:t>
      </w:r>
      <w:r w:rsidRPr="00EB7667">
        <w:rPr>
          <w:rFonts w:ascii="Algerian" w:hAnsi="Algerian"/>
        </w:rPr>
        <w:t>nov</w:t>
      </w:r>
      <w:r w:rsidRPr="00EB7667">
        <w:rPr>
          <w:rFonts w:ascii="Algerian" w:hAnsi="Algerian" w:cs="Algerian"/>
        </w:rPr>
        <w:t>á</w:t>
      </w:r>
      <w:r w:rsidRPr="00EB7667">
        <w:rPr>
          <w:rFonts w:ascii="Algerian" w:hAnsi="Algerian"/>
        </w:rPr>
        <w:t>no va</w:t>
      </w:r>
      <w:r w:rsidRPr="00EB7667">
        <w:rPr>
          <w:rFonts w:ascii="Algerian" w:hAnsi="Algerian" w:cs="Algerian"/>
        </w:rPr>
        <w:t>š</w:t>
      </w:r>
      <w:r w:rsidRPr="00EB7667">
        <w:rPr>
          <w:rFonts w:ascii="Algerian" w:hAnsi="Algerian"/>
        </w:rPr>
        <w:t>im mil</w:t>
      </w:r>
      <w:r w:rsidRPr="00EB7667">
        <w:rPr>
          <w:rFonts w:ascii="Algerian" w:hAnsi="Algerian" w:cs="Algerian"/>
        </w:rPr>
        <w:t>ý</w:t>
      </w:r>
      <w:r w:rsidRPr="00EB7667">
        <w:rPr>
          <w:rFonts w:ascii="Algerian" w:hAnsi="Algerian"/>
        </w:rPr>
        <w:t>m mamink</w:t>
      </w:r>
      <w:r w:rsidRPr="00EB7667">
        <w:rPr>
          <w:rFonts w:ascii="Algerian" w:hAnsi="Algerian" w:cs="Algerian"/>
        </w:rPr>
        <w:t>á</w:t>
      </w:r>
      <w:r w:rsidRPr="00EB7667">
        <w:rPr>
          <w:rFonts w:ascii="Algerian" w:hAnsi="Algerian"/>
        </w:rPr>
        <w:t>m a babi</w:t>
      </w:r>
      <w:r w:rsidRPr="00EB7667">
        <w:rPr>
          <w:rFonts w:ascii="Cambria" w:hAnsi="Cambria" w:cs="Cambria"/>
        </w:rPr>
        <w:t>č</w:t>
      </w:r>
      <w:r w:rsidRPr="00EB7667">
        <w:rPr>
          <w:rFonts w:ascii="Algerian" w:hAnsi="Algerian"/>
        </w:rPr>
        <w:t>k</w:t>
      </w:r>
      <w:r w:rsidRPr="00EB7667">
        <w:rPr>
          <w:rFonts w:ascii="Algerian" w:hAnsi="Algerian" w:cs="Algerian"/>
        </w:rPr>
        <w:t>á</w:t>
      </w:r>
      <w:r w:rsidRPr="00EB7667">
        <w:rPr>
          <w:rFonts w:ascii="Algerian" w:hAnsi="Algerian"/>
        </w:rPr>
        <w:t>m. V</w:t>
      </w:r>
      <w:r w:rsidRPr="00EB7667">
        <w:rPr>
          <w:rFonts w:ascii="Cambria" w:hAnsi="Cambria" w:cs="Cambria"/>
        </w:rPr>
        <w:t>ěř</w:t>
      </w:r>
      <w:r w:rsidRPr="00EB7667">
        <w:rPr>
          <w:rFonts w:ascii="Algerian" w:hAnsi="Algerian" w:cs="Algerian"/>
        </w:rPr>
        <w:t>í</w:t>
      </w:r>
      <w:r w:rsidRPr="00EB7667">
        <w:rPr>
          <w:rFonts w:ascii="Algerian" w:hAnsi="Algerian"/>
        </w:rPr>
        <w:t>me d</w:t>
      </w:r>
      <w:r w:rsidRPr="00EB7667">
        <w:rPr>
          <w:rFonts w:ascii="Cambria" w:hAnsi="Cambria" w:cs="Cambria"/>
        </w:rPr>
        <w:t>ě</w:t>
      </w:r>
      <w:r w:rsidRPr="00EB7667">
        <w:rPr>
          <w:rFonts w:ascii="Algerian" w:hAnsi="Algerian"/>
        </w:rPr>
        <w:t xml:space="preserve">ti, </w:t>
      </w:r>
      <w:r w:rsidRPr="00EB7667">
        <w:rPr>
          <w:rFonts w:ascii="Cambria" w:hAnsi="Cambria" w:cs="Cambria"/>
        </w:rPr>
        <w:t>ž</w:t>
      </w:r>
      <w:r w:rsidRPr="00EB7667">
        <w:rPr>
          <w:rFonts w:ascii="Algerian" w:hAnsi="Algerian"/>
        </w:rPr>
        <w:t>e si n</w:t>
      </w:r>
      <w:r w:rsidRPr="00EB7667">
        <w:rPr>
          <w:rFonts w:ascii="Cambria" w:hAnsi="Cambria" w:cs="Cambria"/>
        </w:rPr>
        <w:t>ě</w:t>
      </w:r>
      <w:r w:rsidRPr="00EB7667">
        <w:rPr>
          <w:rFonts w:ascii="Algerian" w:hAnsi="Algerian"/>
        </w:rPr>
        <w:t>jak</w:t>
      </w:r>
      <w:r w:rsidR="00EB7667">
        <w:rPr>
          <w:rFonts w:ascii="Algerian" w:hAnsi="Algerian" w:cs="Algerian"/>
        </w:rPr>
        <w:t>ý</w:t>
      </w:r>
      <w:r w:rsidRPr="00EB7667">
        <w:rPr>
          <w:rFonts w:ascii="Algerian" w:hAnsi="Algerian"/>
        </w:rPr>
        <w:t xml:space="preserve"> </w:t>
      </w:r>
      <w:r w:rsidR="00EB7667">
        <w:rPr>
          <w:rFonts w:ascii="Algerian" w:hAnsi="Algerian"/>
        </w:rPr>
        <w:t>obrázek</w:t>
      </w:r>
      <w:r w:rsidRPr="00EB7667">
        <w:rPr>
          <w:rFonts w:ascii="Algerian" w:hAnsi="Algerian"/>
        </w:rPr>
        <w:t xml:space="preserve"> s kv</w:t>
      </w:r>
      <w:r w:rsidRPr="00EB7667">
        <w:rPr>
          <w:rFonts w:ascii="Cambria" w:hAnsi="Cambria" w:cs="Cambria"/>
        </w:rPr>
        <w:t>ě</w:t>
      </w:r>
      <w:r w:rsidRPr="00EB7667">
        <w:rPr>
          <w:rFonts w:ascii="Algerian" w:hAnsi="Algerian"/>
        </w:rPr>
        <w:t>tinami vytvo</w:t>
      </w:r>
      <w:r w:rsidRPr="00EB7667">
        <w:rPr>
          <w:rFonts w:ascii="Cambria" w:hAnsi="Cambria" w:cs="Cambria"/>
        </w:rPr>
        <w:t>ř</w:t>
      </w:r>
      <w:r w:rsidRPr="00EB7667">
        <w:rPr>
          <w:rFonts w:ascii="Algerian" w:hAnsi="Algerian" w:cs="Algerian"/>
        </w:rPr>
        <w:t>í</w:t>
      </w:r>
      <w:r w:rsidRPr="00EB7667">
        <w:rPr>
          <w:rFonts w:ascii="Algerian" w:hAnsi="Algerian"/>
        </w:rPr>
        <w:t>te a obdarujete jimi sv</w:t>
      </w:r>
      <w:r w:rsidRPr="00EB7667">
        <w:rPr>
          <w:rFonts w:ascii="Algerian" w:hAnsi="Algerian" w:cs="Algerian"/>
        </w:rPr>
        <w:t>é</w:t>
      </w:r>
      <w:r w:rsidRPr="00EB7667">
        <w:rPr>
          <w:rFonts w:ascii="Algerian" w:hAnsi="Algerian"/>
        </w:rPr>
        <w:t xml:space="preserve"> </w:t>
      </w:r>
      <w:r w:rsidR="009552B5">
        <w:rPr>
          <w:rFonts w:ascii="Algerian" w:hAnsi="Algerian"/>
        </w:rPr>
        <w:t>nejbli</w:t>
      </w:r>
      <w:r w:rsidR="009552B5">
        <w:rPr>
          <w:rFonts w:ascii="Calibri" w:hAnsi="Calibri" w:cs="Calibri"/>
        </w:rPr>
        <w:t>žší</w:t>
      </w:r>
      <w:r w:rsidRPr="00EB7667">
        <w:rPr>
          <w:rFonts w:ascii="Algerian" w:hAnsi="Algerian"/>
        </w:rPr>
        <w:t>.</w:t>
      </w:r>
    </w:p>
    <w:p w:rsidR="008872EB" w:rsidRPr="00EB7667" w:rsidRDefault="008872EB" w:rsidP="008872EB">
      <w:pPr>
        <w:pStyle w:val="Nadpis2"/>
        <w:shd w:val="clear" w:color="auto" w:fill="FFFFFF"/>
        <w:spacing w:before="0"/>
        <w:rPr>
          <w:rFonts w:ascii="Arial" w:hAnsi="Arial" w:cs="Arial"/>
          <w:color w:val="FA8E2E"/>
          <w:sz w:val="40"/>
          <w:szCs w:val="40"/>
        </w:rPr>
      </w:pPr>
      <w:r w:rsidRPr="00EB7667">
        <w:rPr>
          <w:rFonts w:ascii="Arial" w:hAnsi="Arial" w:cs="Arial"/>
          <w:color w:val="FA8E2E"/>
          <w:sz w:val="40"/>
          <w:szCs w:val="40"/>
        </w:rPr>
        <w:t>Vystřihované květiny</w:t>
      </w:r>
    </w:p>
    <w:p w:rsidR="008872EB" w:rsidRDefault="008872EB" w:rsidP="008872EB">
      <w:r>
        <w:rPr>
          <w:noProof/>
        </w:rPr>
        <w:drawing>
          <wp:inline distT="0" distB="0" distL="0" distR="0">
            <wp:extent cx="2705100" cy="1924050"/>
            <wp:effectExtent l="0" t="0" r="0" b="0"/>
            <wp:docPr id="1" name="Obrázek 1" descr="http://vytvarne-namety.cz/images/jaro/aaw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tvarne-namety.cz/images/jaro/aaw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D74805" wp14:editId="0CF2E39A">
            <wp:extent cx="2717800" cy="1924050"/>
            <wp:effectExtent l="0" t="0" r="6350" b="0"/>
            <wp:docPr id="2" name="Obrázek 2" descr="http://vytvarne-namety.cz/images/jaro/aaw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tvarne-namety.cz/images/jaro/aaw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EB" w:rsidRDefault="008872EB" w:rsidP="008872E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bílý nebo barevný papír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bílý nebo barevný papír A5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pravítko, nůžky, lepidlo</w:t>
      </w:r>
    </w:p>
    <w:p w:rsidR="008872EB" w:rsidRDefault="008872EB" w:rsidP="008872E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Barevný papír A5 přeloží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na polovinu delšími stranami k sobě.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U ohybu nakreslí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květinu a vystřihne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Dává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pozor, aby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ste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nestříhali mimo předkreslenou linku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zbylý papír nepoškodili, protože ho bude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potřebovat.</w:t>
      </w:r>
    </w:p>
    <w:p w:rsidR="008872EB" w:rsidRDefault="008872EB" w:rsidP="008872EB">
      <w:r>
        <w:rPr>
          <w:noProof/>
        </w:rPr>
        <w:drawing>
          <wp:inline distT="0" distB="0" distL="0" distR="0">
            <wp:extent cx="692150" cy="1974850"/>
            <wp:effectExtent l="0" t="0" r="0" b="6350"/>
            <wp:docPr id="5" name="Obrázek 5" descr="http://vytvarne-namety.cz/images/jaro/aaw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ytvarne-namety.cz/images/jaro/aaw0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101850" cy="1974850"/>
            <wp:effectExtent l="0" t="0" r="0" b="6350"/>
            <wp:docPr id="3" name="Obrázek 3" descr="http://vytvarne-namety.cz/images/jaro/aaw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tvarne-namety.cz/images/jaro/aaw0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2EB" w:rsidRDefault="008872EB" w:rsidP="008872E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Bílý papír A4 si položí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na šířku.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U dolního okraje papíru si vyznačí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střed a nalepí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květinu.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Barevný papír po vystřižené květině rozpůlí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a nalepí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asi 3 cm od okrajů.</w:t>
      </w:r>
    </w:p>
    <w:p w:rsidR="008872EB" w:rsidRDefault="008872EB" w:rsidP="008872EB">
      <w:r>
        <w:rPr>
          <w:noProof/>
        </w:rPr>
        <w:lastRenderedPageBreak/>
        <w:drawing>
          <wp:inline distT="0" distB="0" distL="0" distR="0">
            <wp:extent cx="2717800" cy="1924050"/>
            <wp:effectExtent l="0" t="0" r="6350" b="0"/>
            <wp:docPr id="6" name="Obrázek 6" descr="http://vytvarne-namety.cz/images/jaro/aaw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vytvarne-namety.cz/images/jaro/aaw0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5100" cy="1917700"/>
            <wp:effectExtent l="0" t="0" r="0" b="6350"/>
            <wp:docPr id="7" name="Obrázek 7" descr="http://vytvarne-namety.cz/images/jaro/aaw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ytvarne-namety.cz/images/jaro/aaw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AA" w:rsidRDefault="002C0CE4" w:rsidP="00EB7667">
      <w:pP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Šablony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4559300" cy="3206182"/>
            <wp:effectExtent l="0" t="0" r="0" b="0"/>
            <wp:docPr id="8" name="Obrázek 8" descr="http://vytvarne-namety.cz/images/jaro/aaw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ytvarne-namety.cz/images/jaro/aaw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206" cy="3215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67" w:rsidRDefault="00D40DAA" w:rsidP="00EB7667">
      <w:pPr>
        <w:rPr>
          <w:rFonts w:ascii="Arial" w:hAnsi="Arial" w:cs="Arial"/>
          <w:color w:val="FA8E2E"/>
          <w:sz w:val="40"/>
          <w:szCs w:val="40"/>
        </w:rPr>
      </w:pPr>
      <w:r>
        <w:rPr>
          <w:rFonts w:ascii="Arial" w:hAnsi="Arial" w:cs="Arial"/>
          <w:color w:val="FA8E2E"/>
          <w:sz w:val="40"/>
          <w:szCs w:val="40"/>
        </w:rPr>
        <w:t>Š</w:t>
      </w:r>
      <w:r w:rsidR="00EB7667" w:rsidRPr="00EB7667">
        <w:rPr>
          <w:rFonts w:ascii="Arial" w:hAnsi="Arial" w:cs="Arial"/>
          <w:color w:val="FA8E2E"/>
          <w:sz w:val="40"/>
          <w:szCs w:val="40"/>
        </w:rPr>
        <w:t>eřík – koláž</w:t>
      </w:r>
    </w:p>
    <w:p w:rsidR="009D4976" w:rsidRDefault="00EB7667" w:rsidP="008872EB">
      <w:r>
        <w:rPr>
          <w:noProof/>
        </w:rPr>
        <w:drawing>
          <wp:inline distT="0" distB="0" distL="0" distR="0">
            <wp:extent cx="1955800" cy="2731911"/>
            <wp:effectExtent l="0" t="0" r="6350" b="0"/>
            <wp:docPr id="9" name="Obrázek 9" descr="http://vytvarne-namety.cz/images/jaro/aak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ytvarne-namety.cz/images/jaro/aak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0" cy="2735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67" w:rsidRDefault="00EB7667" w:rsidP="008872E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lastRenderedPageBreak/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kreslicí karton A4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tužka, zelený fix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žlutý, zelený a fialový papír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fialový krepový papír + krabička (např. od sýrů)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na kuličky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lepidlo, nůžky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Provedení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 kousků krepového papíru zmuchlá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kuličky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, 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připravíte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si je do krabičky.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Ze žlutého papíru vystřihne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vázu, z fialového laty ve tvaru kapky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a ze sytě zeleného listy.</w:t>
      </w:r>
    </w:p>
    <w:p w:rsidR="00EB7667" w:rsidRDefault="00EB7667" w:rsidP="008872E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Zeleným fixem nakreslí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větvičku.</w:t>
      </w:r>
    </w:p>
    <w:p w:rsidR="00EB7667" w:rsidRDefault="00EB7667" w:rsidP="008872EB">
      <w:r>
        <w:rPr>
          <w:noProof/>
        </w:rPr>
        <w:drawing>
          <wp:inline distT="0" distB="0" distL="0" distR="0">
            <wp:extent cx="2863850" cy="2139950"/>
            <wp:effectExtent l="0" t="0" r="0" b="0"/>
            <wp:docPr id="10" name="Obrázek 10" descr="http://vytvarne-namety.cz/images/jaro/aak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ytvarne-namety.cz/images/jaro/aak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30350" cy="2159000"/>
            <wp:effectExtent l="0" t="0" r="0" b="0"/>
            <wp:docPr id="11" name="Obrázek 11" descr="http://vytvarne-namety.cz/images/jaro/aak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vytvarne-namety.cz/images/jaro/aak00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67" w:rsidRDefault="00EB7667" w:rsidP="008872EB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Nalepí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e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fialová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květenství a listy.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Zbývá dolepit fialové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kuličky → květy</w:t>
      </w:r>
    </w:p>
    <w:p w:rsidR="00EB7667" w:rsidRDefault="00EB7667" w:rsidP="008872EB">
      <w:r>
        <w:rPr>
          <w:noProof/>
        </w:rPr>
        <w:drawing>
          <wp:inline distT="0" distB="0" distL="0" distR="0">
            <wp:extent cx="1917700" cy="2679700"/>
            <wp:effectExtent l="0" t="0" r="6350" b="6350"/>
            <wp:docPr id="12" name="Obrázek 12" descr="http://vytvarne-namety.cz/images/jaro/aak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vytvarne-namety.cz/images/jaro/aak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67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2450" cy="2705100"/>
            <wp:effectExtent l="0" t="0" r="0" b="0"/>
            <wp:docPr id="13" name="Obrázek 13" descr="http://vytvarne-namety.cz/images/jaro/aak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vytvarne-namety.cz/images/jaro/aak010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AA" w:rsidRDefault="00D40DAA" w:rsidP="008872EB"/>
    <w:p w:rsidR="00D40DAA" w:rsidRDefault="00D40DAA" w:rsidP="008872EB"/>
    <w:p w:rsidR="00EB7667" w:rsidRDefault="00EB7667" w:rsidP="008872EB">
      <w:pPr>
        <w:rPr>
          <w:rFonts w:ascii="Arial" w:hAnsi="Arial" w:cs="Arial"/>
          <w:color w:val="202020"/>
          <w:sz w:val="21"/>
          <w:szCs w:val="21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lastRenderedPageBreak/>
        <w:t>Šablony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4819650" cy="3083299"/>
            <wp:effectExtent l="0" t="0" r="0" b="3175"/>
            <wp:docPr id="14" name="Obrázek 14" descr="http://vytvarne-namety.cz/images/jaro/aak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vytvarne-namety.cz/images/jaro/aak01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443" cy="30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AA" w:rsidRDefault="00D40DAA" w:rsidP="00D40DAA">
      <w:pPr>
        <w:pStyle w:val="Nadpis2"/>
        <w:shd w:val="clear" w:color="auto" w:fill="FFFFFF"/>
        <w:spacing w:before="0"/>
        <w:rPr>
          <w:rFonts w:ascii="Arial" w:hAnsi="Arial" w:cs="Arial"/>
          <w:color w:val="FA8E2E"/>
          <w:sz w:val="40"/>
          <w:szCs w:val="40"/>
        </w:rPr>
      </w:pPr>
      <w:r w:rsidRPr="00D40DAA">
        <w:rPr>
          <w:rFonts w:ascii="Arial" w:hAnsi="Arial" w:cs="Arial"/>
          <w:color w:val="FA8E2E"/>
          <w:sz w:val="40"/>
          <w:szCs w:val="40"/>
        </w:rPr>
        <w:t>Tulipány – otisk vidličky</w:t>
      </w:r>
    </w:p>
    <w:p w:rsidR="00D40DAA" w:rsidRDefault="00D40DAA" w:rsidP="00D40DAA">
      <w:r>
        <w:rPr>
          <w:noProof/>
        </w:rPr>
        <w:drawing>
          <wp:inline distT="0" distB="0" distL="0" distR="0">
            <wp:extent cx="3187700" cy="2190750"/>
            <wp:effectExtent l="0" t="0" r="0" b="0"/>
            <wp:docPr id="15" name="Obrázek 15" descr="http://vytvarne-namety.cz/images/jaro/ap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vytvarne-namety.cz/images/jaro/ap00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AA" w:rsidRDefault="00D40DAA" w:rsidP="00D40DA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Style w:val="Siln"/>
          <w:rFonts w:ascii="Arial" w:hAnsi="Arial" w:cs="Arial"/>
          <w:color w:val="202020"/>
          <w:sz w:val="21"/>
          <w:szCs w:val="21"/>
          <w:shd w:val="clear" w:color="auto" w:fill="FFFFFF"/>
        </w:rPr>
        <w:t>Materiál a pomůcky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bílý kreslicí karton A4 nebo A5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zbytek kartonu z krabice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štětec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talířek (papírový talířek, tácek…)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barevný papír – pozadí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vidlička se třemi hroty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pravítko, nůžky nebo řezačka na papír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lepidlo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tekuté temperové nebo vodové barvy</w:t>
      </w:r>
    </w:p>
    <w:p w:rsidR="00F9067E" w:rsidRDefault="00D40DAA" w:rsidP="00D40DA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Na tácek si připraví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barvy, které bude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používat.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Vidličku otiskne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do barvy a na papír.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Tisk začíná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od hrotů směrem k základně vidličky.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lastRenderedPageBreak/>
        <w:drawing>
          <wp:inline distT="0" distB="0" distL="0" distR="0">
            <wp:extent cx="2247900" cy="1657350"/>
            <wp:effectExtent l="0" t="0" r="0" b="0"/>
            <wp:docPr id="18" name="Obrázek 18" descr="http://vytvarne-namety.cz/images/jaro/ap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vytvarne-namety.cz/images/jaro/ap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  <w:r>
        <w:rPr>
          <w:noProof/>
        </w:rPr>
        <w:drawing>
          <wp:inline distT="0" distB="0" distL="0" distR="0">
            <wp:extent cx="2482850" cy="1676400"/>
            <wp:effectExtent l="0" t="0" r="0" b="0"/>
            <wp:docPr id="17" name="Obrázek 17" descr="http://vytvarne-namety.cz/images/jaro/ap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vytvarne-namety.cz/images/jaro/ap014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 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Při změně barvy použije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čistou vidličku.</w:t>
      </w: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S kartonem natiskneme stonky</w:t>
      </w:r>
      <w:r w:rsidR="009552B5">
        <w:rPr>
          <w:rFonts w:ascii="Arial" w:hAnsi="Arial" w:cs="Arial"/>
          <w:color w:val="202020"/>
          <w:sz w:val="21"/>
          <w:szCs w:val="21"/>
          <w:shd w:val="clear" w:color="auto" w:fill="FFFFFF"/>
        </w:rPr>
        <w:t>.</w:t>
      </w:r>
    </w:p>
    <w:p w:rsidR="00D40DAA" w:rsidRDefault="00D40DAA" w:rsidP="00D40DA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</w:rPr>
        <w:br/>
      </w:r>
      <w:r>
        <w:rPr>
          <w:noProof/>
        </w:rPr>
        <w:drawing>
          <wp:inline distT="0" distB="0" distL="0" distR="0">
            <wp:extent cx="3733800" cy="2381250"/>
            <wp:effectExtent l="0" t="0" r="0" b="0"/>
            <wp:docPr id="16" name="Obrázek 16" descr="http://vytvarne-namety.cz/images/jaro/ap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vytvarne-namety.cz/images/jaro/ap0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 </w:t>
      </w:r>
    </w:p>
    <w:p w:rsidR="00D40DAA" w:rsidRDefault="00D40DAA" w:rsidP="00D40DAA">
      <w:pPr>
        <w:rPr>
          <w:rFonts w:ascii="Arial" w:hAnsi="Arial" w:cs="Arial"/>
          <w:color w:val="20202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Může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e domalovat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i 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listy.</w:t>
      </w:r>
    </w:p>
    <w:p w:rsidR="00D40DAA" w:rsidRDefault="00D40DAA" w:rsidP="00D40DAA">
      <w:r>
        <w:rPr>
          <w:noProof/>
        </w:rPr>
        <w:drawing>
          <wp:inline distT="0" distB="0" distL="0" distR="0">
            <wp:extent cx="2863850" cy="1974850"/>
            <wp:effectExtent l="0" t="0" r="0" b="6350"/>
            <wp:docPr id="19" name="Obrázek 19" descr="http://vytvarne-namety.cz/images/jaro/ap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vytvarne-namety.cz/images/jaro/ap019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DAA" w:rsidRPr="00D40DAA" w:rsidRDefault="00D40DAA" w:rsidP="00D40DAA">
      <w:r>
        <w:t>Pokud chcete i barevné pozadí, č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tvrtku A4 zúží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o 3 cm vodorovně i svisle nebo upraví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t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e na čtverec 18 x 18 cm.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 xml:space="preserve"> Po zaschnutí nalepíte na barevný pa</w:t>
      </w:r>
      <w:r w:rsidR="00F9067E">
        <w:rPr>
          <w:rFonts w:ascii="Arial" w:hAnsi="Arial" w:cs="Arial"/>
          <w:color w:val="202020"/>
          <w:sz w:val="21"/>
          <w:szCs w:val="21"/>
          <w:shd w:val="clear" w:color="auto" w:fill="FFFFFF"/>
        </w:rPr>
        <w:t>p</w:t>
      </w:r>
      <w:r>
        <w:rPr>
          <w:rFonts w:ascii="Arial" w:hAnsi="Arial" w:cs="Arial"/>
          <w:color w:val="202020"/>
          <w:sz w:val="21"/>
          <w:szCs w:val="21"/>
          <w:shd w:val="clear" w:color="auto" w:fill="FFFFFF"/>
        </w:rPr>
        <w:t>ír</w:t>
      </w:r>
      <w:r w:rsidR="00F9067E">
        <w:rPr>
          <w:rFonts w:ascii="Arial" w:hAnsi="Arial" w:cs="Arial"/>
          <w:color w:val="202020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D40DAA" w:rsidRDefault="00D40DAA" w:rsidP="008872EB"/>
    <w:p w:rsidR="008872EB" w:rsidRPr="008872EB" w:rsidRDefault="008872EB" w:rsidP="008872EB"/>
    <w:sectPr w:rsidR="008872EB" w:rsidRPr="00887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EB"/>
    <w:rsid w:val="000A0F03"/>
    <w:rsid w:val="002C0CE4"/>
    <w:rsid w:val="008872EB"/>
    <w:rsid w:val="009552B5"/>
    <w:rsid w:val="009D4976"/>
    <w:rsid w:val="009E07D5"/>
    <w:rsid w:val="00D40DAA"/>
    <w:rsid w:val="00EB7667"/>
    <w:rsid w:val="00F9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C52A"/>
  <w15:chartTrackingRefBased/>
  <w15:docId w15:val="{3FA045DD-5BB9-4440-A437-307D5D88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7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872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72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872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8872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Horáková</dc:creator>
  <cp:keywords/>
  <dc:description/>
  <cp:lastModifiedBy>Pavla Horáková</cp:lastModifiedBy>
  <cp:revision>4</cp:revision>
  <dcterms:created xsi:type="dcterms:W3CDTF">2021-05-04T11:47:00Z</dcterms:created>
  <dcterms:modified xsi:type="dcterms:W3CDTF">2021-05-04T13:13:00Z</dcterms:modified>
</cp:coreProperties>
</file>