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CB" w:rsidRPr="000F5B1B" w:rsidRDefault="00C73ACE">
      <w:pPr>
        <w:rPr>
          <w:b/>
          <w:color w:val="538135" w:themeColor="accent6" w:themeShade="BF"/>
          <w:sz w:val="36"/>
          <w:szCs w:val="36"/>
        </w:rPr>
      </w:pPr>
      <w:r w:rsidRPr="000F5B1B">
        <w:rPr>
          <w:b/>
          <w:color w:val="538135" w:themeColor="accent6" w:themeShade="BF"/>
          <w:sz w:val="36"/>
          <w:szCs w:val="36"/>
        </w:rPr>
        <w:t>SLADKOVODNÍ RYBY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 xml:space="preserve">Kapr obecný – všežravec, má hmatové vousy, 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>Karas obecný – nemá hmatové vousy, je podobný kaprovi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>Lín obecný – má drobné šupiny a má zaoblené ploutve, živí se drobnými korýši a rostlinami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>Štika obecná – je dravá, na kořist útočí rychle výpadem, rychlý pohyb umožňuje i ploutev hřbetní posunutá dozadu, v tlamě má zuby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>Pstruh potoční – žije v čistých horských a podhorských potocích, patří mezi lososovité ryby, lososovité ryby mají za hřbetní ploutví tukovou ploutvičku, žere larvy hmyzu a drobné ryby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>Okoun říční – hřbetní ploutev je rozdělená na dvě části, patří mezi ostnoploutvé ryby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>Sumec velký – naše největší ryba (100 kg, 2,5m), živí se dravě</w:t>
      </w:r>
    </w:p>
    <w:p w:rsidR="00C73ACE" w:rsidRDefault="00C73ACE" w:rsidP="00C73ACE">
      <w:pPr>
        <w:pStyle w:val="Odstavecseseznamem"/>
        <w:numPr>
          <w:ilvl w:val="0"/>
          <w:numId w:val="1"/>
        </w:numPr>
      </w:pPr>
      <w:r>
        <w:t>Úhoř říční – hadovitě protáhlé tělo, velmi drobné šupiny, živí se měkkýši, l</w:t>
      </w:r>
      <w:r w:rsidR="000F5B1B">
        <w:t>arvami hmyzu a někdy drobnými ry</w:t>
      </w:r>
      <w:r>
        <w:t>bami a obojživelníky, někdy vydrží mimo vodu i 20 minut. Žijí ve sladkých vodách, ale pro tření táhnou do Sargasového moře v Atlantském oceánu</w:t>
      </w:r>
      <w:r w:rsidR="000F5B1B">
        <w:t xml:space="preserve"> a po tření hynou, z oplozených vajíček se líhnou noví jedinci, kteří se vracejí do Evropských řek, když zůstanou u ústí řek, vyvinou se z nich samci, a když se dostanou do sladké vody dál do řek, pak se vyvinou v samice, samice dospívají o 8 – 12 letech a pak společně se samci podniknou třecí tah do Sargasového moře</w:t>
      </w:r>
    </w:p>
    <w:p w:rsidR="00182679" w:rsidRDefault="00182679" w:rsidP="00182679">
      <w:pPr>
        <w:pStyle w:val="Odstavecseseznamem"/>
      </w:pPr>
      <w:bookmarkStart w:id="0" w:name="_GoBack"/>
      <w:bookmarkEnd w:id="0"/>
    </w:p>
    <w:p w:rsidR="000F5B1B" w:rsidRPr="000F5B1B" w:rsidRDefault="000F5B1B" w:rsidP="000F5B1B">
      <w:pPr>
        <w:ind w:left="360"/>
        <w:rPr>
          <w:b/>
          <w:color w:val="385623" w:themeColor="accent6" w:themeShade="80"/>
          <w:sz w:val="36"/>
          <w:szCs w:val="36"/>
        </w:rPr>
      </w:pPr>
      <w:r w:rsidRPr="000F5B1B">
        <w:rPr>
          <w:b/>
          <w:color w:val="385623" w:themeColor="accent6" w:themeShade="80"/>
          <w:sz w:val="36"/>
          <w:szCs w:val="36"/>
        </w:rPr>
        <w:t>MOŘSKÉ RYBY</w:t>
      </w:r>
    </w:p>
    <w:p w:rsidR="000F5B1B" w:rsidRDefault="000F5B1B" w:rsidP="000F5B1B">
      <w:pPr>
        <w:pStyle w:val="Odstavecseseznamem"/>
        <w:numPr>
          <w:ilvl w:val="0"/>
          <w:numId w:val="2"/>
        </w:numPr>
      </w:pPr>
      <w:r>
        <w:t>Sardinka obecná a sleď obecný – drobné ryby, žijí v hejnech</w:t>
      </w:r>
    </w:p>
    <w:p w:rsidR="000F5B1B" w:rsidRDefault="000F5B1B" w:rsidP="000F5B1B">
      <w:pPr>
        <w:pStyle w:val="Odstavecseseznamem"/>
        <w:numPr>
          <w:ilvl w:val="0"/>
          <w:numId w:val="2"/>
        </w:numPr>
      </w:pPr>
      <w:r>
        <w:t>Treska obecná, tmavá</w:t>
      </w:r>
    </w:p>
    <w:p w:rsidR="000F5B1B" w:rsidRDefault="000F5B1B" w:rsidP="000F5B1B">
      <w:pPr>
        <w:pStyle w:val="Odstavecseseznamem"/>
        <w:numPr>
          <w:ilvl w:val="0"/>
          <w:numId w:val="2"/>
        </w:numPr>
      </w:pPr>
      <w:r>
        <w:t>makrela obecná</w:t>
      </w:r>
    </w:p>
    <w:p w:rsidR="000F5B1B" w:rsidRDefault="000F5B1B" w:rsidP="000F5B1B">
      <w:pPr>
        <w:pStyle w:val="Odstavecseseznamem"/>
        <w:numPr>
          <w:ilvl w:val="0"/>
          <w:numId w:val="2"/>
        </w:numPr>
      </w:pPr>
      <w:r>
        <w:t>Tuňák obecný</w:t>
      </w:r>
    </w:p>
    <w:p w:rsidR="000F5B1B" w:rsidRDefault="000F5B1B" w:rsidP="000F5B1B">
      <w:pPr>
        <w:pStyle w:val="Odstavecseseznamem"/>
        <w:numPr>
          <w:ilvl w:val="0"/>
          <w:numId w:val="2"/>
        </w:numPr>
      </w:pPr>
      <w:r>
        <w:t>Koníček tečkovaný – žije v SV části Atlantského oceánu, ve Středozemním a Černém moři. Samice vypouští jikry do kožního váčku samečka, oplozené jikry se tam vyvíjí a až je vývin dokončen, vak se otevře a mláďata se dostávají do vody</w:t>
      </w:r>
    </w:p>
    <w:p w:rsidR="000F5B1B" w:rsidRDefault="000F5B1B" w:rsidP="000F5B1B">
      <w:pPr>
        <w:ind w:left="360"/>
      </w:pPr>
    </w:p>
    <w:sectPr w:rsidR="000F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A2F"/>
    <w:multiLevelType w:val="hybridMultilevel"/>
    <w:tmpl w:val="20D88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1F24"/>
    <w:multiLevelType w:val="hybridMultilevel"/>
    <w:tmpl w:val="B192D5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5"/>
    <w:rsid w:val="000F5B1B"/>
    <w:rsid w:val="00182679"/>
    <w:rsid w:val="009B1715"/>
    <w:rsid w:val="00AE00CB"/>
    <w:rsid w:val="00C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452A"/>
  <w15:chartTrackingRefBased/>
  <w15:docId w15:val="{1FA99CCB-3DE4-410E-A70E-2A327D3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2020-11-19T17:29:00Z</dcterms:created>
  <dcterms:modified xsi:type="dcterms:W3CDTF">2020-11-19T17:49:00Z</dcterms:modified>
</cp:coreProperties>
</file>