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E" w:rsidRPr="0048005E" w:rsidRDefault="0048005E" w:rsidP="004800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označuje vid nedokonavý? </w:t>
      </w:r>
      <w:r>
        <w:rPr>
          <w:sz w:val="24"/>
          <w:szCs w:val="24"/>
        </w:rPr>
        <w:t>____________________________________________</w:t>
      </w:r>
    </w:p>
    <w:p w:rsidR="0048005E" w:rsidRPr="0048005E" w:rsidRDefault="0048005E" w:rsidP="004800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označuje vid dokonavý?</w:t>
      </w:r>
      <w:r>
        <w:rPr>
          <w:sz w:val="24"/>
          <w:szCs w:val="24"/>
        </w:rPr>
        <w:t xml:space="preserve"> ______________________________________________</w:t>
      </w:r>
    </w:p>
    <w:p w:rsidR="0048005E" w:rsidRPr="0048005E" w:rsidRDefault="0048005E" w:rsidP="004800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jakém čase může být vid nedokonavý?</w:t>
      </w:r>
      <w:r>
        <w:rPr>
          <w:sz w:val="24"/>
          <w:szCs w:val="24"/>
        </w:rPr>
        <w:t xml:space="preserve"> ___________________________________</w:t>
      </w:r>
    </w:p>
    <w:p w:rsidR="0048005E" w:rsidRPr="0048005E" w:rsidRDefault="0048005E" w:rsidP="004800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jakém čase může být vid dokonavý?</w:t>
      </w:r>
      <w:r>
        <w:rPr>
          <w:sz w:val="24"/>
          <w:szCs w:val="24"/>
        </w:rPr>
        <w:t xml:space="preserve"> _____________________________________</w:t>
      </w:r>
    </w:p>
    <w:p w:rsidR="0048005E" w:rsidRPr="00A979E1" w:rsidRDefault="00A979E1" w:rsidP="004800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Urči, zda je sloveso nedokonavé (N), či dokonavé (D).</w:t>
      </w:r>
    </w:p>
    <w:p w:rsidR="00A979E1" w:rsidRDefault="00A979E1" w:rsidP="00A979E1">
      <w:pPr>
        <w:pStyle w:val="Odstavecseseznamem"/>
        <w:rPr>
          <w:sz w:val="24"/>
          <w:szCs w:val="24"/>
        </w:rPr>
      </w:pPr>
    </w:p>
    <w:p w:rsidR="00A979E1" w:rsidRDefault="00A979E1" w:rsidP="00A979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Vyhrát - ___, koupit - ___, koupat - ___, opravit - ___, půjčit - ___, hrát - ___, </w:t>
      </w:r>
    </w:p>
    <w:p w:rsidR="00A979E1" w:rsidRDefault="00A979E1" w:rsidP="00A979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růst - ___, zapojit - ___, vypustit - ___, číst - ___, zúčastnit se - ___, objevit - ___,</w:t>
      </w:r>
    </w:p>
    <w:p w:rsidR="00C07E43" w:rsidRDefault="00A979E1" w:rsidP="00B007FA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malovat - ___, </w:t>
      </w:r>
      <w:r w:rsidR="00C07E43">
        <w:rPr>
          <w:sz w:val="24"/>
          <w:szCs w:val="24"/>
        </w:rPr>
        <w:t>porazit - ___, ptát se - ___, zrušit - ___, hřát - ___, přihlásit se - ___.</w:t>
      </w:r>
    </w:p>
    <w:p w:rsidR="00B007FA" w:rsidRPr="00B007FA" w:rsidRDefault="00B007FA" w:rsidP="00B007FA">
      <w:pPr>
        <w:pStyle w:val="Odstavecseseznamem"/>
        <w:spacing w:before="240"/>
        <w:rPr>
          <w:sz w:val="24"/>
          <w:szCs w:val="24"/>
        </w:rPr>
      </w:pPr>
    </w:p>
    <w:p w:rsidR="006C4059" w:rsidRDefault="006C4059" w:rsidP="00B007FA">
      <w:pPr>
        <w:pStyle w:val="Odstavecseseznamem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Urči u daných sloves vid a doplň vidové dvojice.</w:t>
      </w:r>
    </w:p>
    <w:p w:rsidR="006C4059" w:rsidRDefault="006C4059" w:rsidP="006C4059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5000" w:type="pct"/>
        <w:tblInd w:w="720" w:type="dxa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Sloveso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Slovesný vid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Vidová dvojice</w:t>
            </w:r>
          </w:p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(pomocí předpon/přípon)</w:t>
            </w: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Vidět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Dělat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Vdát se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Ozývat se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Získat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Vyrobit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Kolébat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Přijít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Odnášet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Sednout si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Skočit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6717D6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Dávat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6717D6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Zdravit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  <w:tr w:rsidR="00E3260A" w:rsidTr="00E3260A">
        <w:tc>
          <w:tcPr>
            <w:tcW w:w="1666" w:type="pct"/>
          </w:tcPr>
          <w:p w:rsidR="00E3260A" w:rsidRDefault="006717D6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Ležet </w:t>
            </w: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3260A" w:rsidRDefault="00E3260A" w:rsidP="006C405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007FA" w:rsidRDefault="00B007FA" w:rsidP="00B007FA">
      <w:pPr>
        <w:pStyle w:val="Odstavecseseznamem"/>
        <w:rPr>
          <w:sz w:val="24"/>
          <w:szCs w:val="24"/>
        </w:rPr>
      </w:pPr>
    </w:p>
    <w:p w:rsidR="00424621" w:rsidRDefault="00424621" w:rsidP="00B007F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Změň na vid dokonavý.</w:t>
      </w:r>
    </w:p>
    <w:p w:rsidR="00424621" w:rsidRDefault="00424621" w:rsidP="00424621">
      <w:pPr>
        <w:pStyle w:val="Odstavecseseznamem"/>
        <w:rPr>
          <w:b/>
          <w:sz w:val="24"/>
          <w:szCs w:val="24"/>
        </w:rPr>
      </w:pPr>
    </w:p>
    <w:p w:rsidR="00424621" w:rsidRDefault="00424621" w:rsidP="004246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Maminčiny stesky</w:t>
      </w:r>
    </w:p>
    <w:p w:rsidR="00424621" w:rsidRPr="00E44DBA" w:rsidRDefault="00424621" w:rsidP="00424621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Děti, děti, stále po vás </w:t>
      </w:r>
      <w:r w:rsidRPr="00E44DBA">
        <w:rPr>
          <w:sz w:val="24"/>
          <w:szCs w:val="24"/>
          <w:u w:val="single"/>
        </w:rPr>
        <w:t xml:space="preserve">uklízím, nakupuju, vařím a peču </w:t>
      </w:r>
      <w:r>
        <w:rPr>
          <w:sz w:val="24"/>
          <w:szCs w:val="24"/>
        </w:rPr>
        <w:t xml:space="preserve">vám, </w:t>
      </w:r>
      <w:r w:rsidRPr="00E44DBA">
        <w:rPr>
          <w:sz w:val="24"/>
          <w:szCs w:val="24"/>
          <w:u w:val="single"/>
        </w:rPr>
        <w:t>umývám</w:t>
      </w:r>
      <w:r>
        <w:rPr>
          <w:sz w:val="24"/>
          <w:szCs w:val="24"/>
        </w:rPr>
        <w:t xml:space="preserve"> nádobí, </w:t>
      </w:r>
      <w:r w:rsidRPr="00E44DBA">
        <w:rPr>
          <w:sz w:val="24"/>
          <w:szCs w:val="24"/>
          <w:u w:val="single"/>
        </w:rPr>
        <w:t>peru a žehlím, zametám, vytírám</w:t>
      </w:r>
      <w:r>
        <w:rPr>
          <w:sz w:val="24"/>
          <w:szCs w:val="24"/>
        </w:rPr>
        <w:t xml:space="preserve"> podlahu, </w:t>
      </w:r>
      <w:r w:rsidRPr="00E44DBA">
        <w:rPr>
          <w:sz w:val="24"/>
          <w:szCs w:val="24"/>
          <w:u w:val="single"/>
        </w:rPr>
        <w:t>utírám</w:t>
      </w:r>
      <w:r>
        <w:rPr>
          <w:sz w:val="24"/>
          <w:szCs w:val="24"/>
        </w:rPr>
        <w:t xml:space="preserve"> prach, </w:t>
      </w:r>
      <w:r w:rsidRPr="00E44DBA">
        <w:rPr>
          <w:sz w:val="24"/>
          <w:szCs w:val="24"/>
          <w:u w:val="single"/>
        </w:rPr>
        <w:t xml:space="preserve">vynáším </w:t>
      </w:r>
      <w:r>
        <w:rPr>
          <w:sz w:val="24"/>
          <w:szCs w:val="24"/>
        </w:rPr>
        <w:t xml:space="preserve">odpadky, </w:t>
      </w:r>
      <w:r w:rsidRPr="00E44DBA">
        <w:rPr>
          <w:sz w:val="24"/>
          <w:szCs w:val="24"/>
          <w:u w:val="single"/>
        </w:rPr>
        <w:t xml:space="preserve">zalévám </w:t>
      </w:r>
      <w:r>
        <w:rPr>
          <w:sz w:val="24"/>
          <w:szCs w:val="24"/>
        </w:rPr>
        <w:t>květiny, l</w:t>
      </w:r>
      <w:r w:rsidRPr="00E44DBA">
        <w:rPr>
          <w:sz w:val="24"/>
          <w:szCs w:val="24"/>
          <w:u w:val="single"/>
        </w:rPr>
        <w:t xml:space="preserve">eštím </w:t>
      </w:r>
      <w:r>
        <w:rPr>
          <w:sz w:val="24"/>
          <w:szCs w:val="24"/>
        </w:rPr>
        <w:t xml:space="preserve">nábytek, </w:t>
      </w:r>
      <w:r w:rsidRPr="00E44DBA">
        <w:rPr>
          <w:sz w:val="24"/>
          <w:szCs w:val="24"/>
          <w:u w:val="single"/>
        </w:rPr>
        <w:t>zašívám</w:t>
      </w:r>
      <w:r>
        <w:rPr>
          <w:sz w:val="24"/>
          <w:szCs w:val="24"/>
        </w:rPr>
        <w:t xml:space="preserve"> prádlo, </w:t>
      </w:r>
      <w:r w:rsidRPr="00E44DBA">
        <w:rPr>
          <w:sz w:val="24"/>
          <w:szCs w:val="24"/>
          <w:u w:val="single"/>
        </w:rPr>
        <w:t>pletu</w:t>
      </w:r>
      <w:r>
        <w:rPr>
          <w:sz w:val="24"/>
          <w:szCs w:val="24"/>
        </w:rPr>
        <w:t xml:space="preserve"> svetry a čepice</w:t>
      </w:r>
      <w:r w:rsidR="00E44DBA">
        <w:rPr>
          <w:sz w:val="24"/>
          <w:szCs w:val="24"/>
        </w:rPr>
        <w:t xml:space="preserve">, </w:t>
      </w:r>
      <w:r w:rsidR="00E44DBA" w:rsidRPr="00E44DBA">
        <w:rPr>
          <w:sz w:val="24"/>
          <w:szCs w:val="24"/>
          <w:u w:val="single"/>
        </w:rPr>
        <w:t>pomáhám</w:t>
      </w:r>
      <w:r w:rsidR="00E44DBA">
        <w:rPr>
          <w:sz w:val="24"/>
          <w:szCs w:val="24"/>
        </w:rPr>
        <w:t xml:space="preserve"> vám s úkoly, </w:t>
      </w:r>
      <w:r w:rsidR="00E44DBA" w:rsidRPr="00E44DBA">
        <w:rPr>
          <w:sz w:val="24"/>
          <w:szCs w:val="24"/>
          <w:u w:val="single"/>
        </w:rPr>
        <w:t>připravuju</w:t>
      </w:r>
      <w:r w:rsidR="00E44DBA">
        <w:rPr>
          <w:sz w:val="24"/>
          <w:szCs w:val="24"/>
        </w:rPr>
        <w:t xml:space="preserve"> vám svačinu, stále vás </w:t>
      </w:r>
      <w:r w:rsidR="00E44DBA" w:rsidRPr="00E44DBA">
        <w:rPr>
          <w:sz w:val="24"/>
          <w:szCs w:val="24"/>
          <w:u w:val="single"/>
        </w:rPr>
        <w:t>kontroluju a nestěžuju si.</w:t>
      </w:r>
    </w:p>
    <w:p w:rsidR="00E44DBA" w:rsidRDefault="00E44DBA" w:rsidP="00424621">
      <w:pPr>
        <w:pStyle w:val="Odstavecseseznamem"/>
        <w:rPr>
          <w:sz w:val="24"/>
          <w:szCs w:val="24"/>
        </w:rPr>
      </w:pPr>
    </w:p>
    <w:p w:rsidR="005F0EB4" w:rsidRPr="00424621" w:rsidRDefault="00E44DBA" w:rsidP="004246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Až já jednou všechno uklidím,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ak si odpočinu. To </w:t>
      </w:r>
      <w:r w:rsidR="00A96DF3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bude </w:t>
      </w:r>
      <w:r w:rsidR="00A96DF3">
        <w:rPr>
          <w:sz w:val="24"/>
          <w:szCs w:val="24"/>
        </w:rPr>
        <w:t xml:space="preserve">až </w:t>
      </w:r>
      <w:r w:rsidR="009A1285">
        <w:rPr>
          <w:sz w:val="24"/>
          <w:szCs w:val="24"/>
        </w:rPr>
        <w:t>na svatého Dyndy.</w:t>
      </w:r>
      <w:bookmarkStart w:id="0" w:name="_GoBack"/>
      <w:bookmarkEnd w:id="0"/>
    </w:p>
    <w:sectPr w:rsidR="005F0EB4" w:rsidRPr="0042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20"/>
    <w:multiLevelType w:val="hybridMultilevel"/>
    <w:tmpl w:val="5194303A"/>
    <w:lvl w:ilvl="0" w:tplc="F57C31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4D2C60"/>
    <w:multiLevelType w:val="hybridMultilevel"/>
    <w:tmpl w:val="60C02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B8F"/>
    <w:multiLevelType w:val="hybridMultilevel"/>
    <w:tmpl w:val="AA04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5E"/>
    <w:rsid w:val="001327E2"/>
    <w:rsid w:val="002B0295"/>
    <w:rsid w:val="003C5129"/>
    <w:rsid w:val="00424621"/>
    <w:rsid w:val="0048005E"/>
    <w:rsid w:val="00540432"/>
    <w:rsid w:val="005F0EB4"/>
    <w:rsid w:val="006717D6"/>
    <w:rsid w:val="00681EF6"/>
    <w:rsid w:val="006C4059"/>
    <w:rsid w:val="00771110"/>
    <w:rsid w:val="008060C9"/>
    <w:rsid w:val="00887BE4"/>
    <w:rsid w:val="0091783C"/>
    <w:rsid w:val="009A1285"/>
    <w:rsid w:val="009A68C9"/>
    <w:rsid w:val="00A05959"/>
    <w:rsid w:val="00A82198"/>
    <w:rsid w:val="00A96DF3"/>
    <w:rsid w:val="00A979E1"/>
    <w:rsid w:val="00B007FA"/>
    <w:rsid w:val="00BA7A2C"/>
    <w:rsid w:val="00BB311B"/>
    <w:rsid w:val="00C07E43"/>
    <w:rsid w:val="00CC45F2"/>
    <w:rsid w:val="00E3260A"/>
    <w:rsid w:val="00E44DBA"/>
    <w:rsid w:val="00E6583C"/>
    <w:rsid w:val="00E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5E"/>
    <w:pPr>
      <w:ind w:left="720"/>
      <w:contextualSpacing/>
    </w:pPr>
  </w:style>
  <w:style w:type="table" w:styleId="Mkatabulky">
    <w:name w:val="Table Grid"/>
    <w:basedOn w:val="Normlntabulka"/>
    <w:uiPriority w:val="59"/>
    <w:rsid w:val="00E3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5E"/>
    <w:pPr>
      <w:ind w:left="720"/>
      <w:contextualSpacing/>
    </w:pPr>
  </w:style>
  <w:style w:type="table" w:styleId="Mkatabulky">
    <w:name w:val="Table Grid"/>
    <w:basedOn w:val="Normlntabulka"/>
    <w:uiPriority w:val="59"/>
    <w:rsid w:val="00E3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B@IT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Radana Mejzlíková</cp:lastModifiedBy>
  <cp:revision>19</cp:revision>
  <cp:lastPrinted>2013-04-30T12:23:00Z</cp:lastPrinted>
  <dcterms:created xsi:type="dcterms:W3CDTF">2012-12-07T10:45:00Z</dcterms:created>
  <dcterms:modified xsi:type="dcterms:W3CDTF">2020-04-09T06:31:00Z</dcterms:modified>
</cp:coreProperties>
</file>